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DE5" w:rsidRDefault="00637DE5" w:rsidP="009F46EC">
      <w:pPr>
        <w:pStyle w:val="Nagwek1"/>
        <w:numPr>
          <w:ilvl w:val="0"/>
          <w:numId w:val="1"/>
        </w:numPr>
        <w:tabs>
          <w:tab w:val="left" w:pos="0"/>
        </w:tabs>
        <w:jc w:val="center"/>
        <w:rPr>
          <w:rFonts w:ascii="Calibri" w:hAnsi="Calibri" w:cs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R E G U L A M I N    </w:t>
      </w:r>
    </w:p>
    <w:p w:rsidR="00637DE5" w:rsidRDefault="00637DE5" w:rsidP="009F46EC">
      <w:pPr>
        <w:pStyle w:val="Nagwek1"/>
        <w:numPr>
          <w:ilvl w:val="0"/>
          <w:numId w:val="1"/>
        </w:numPr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Mityng Kwalifikacyjny U 18, U 20 i S</w:t>
      </w:r>
    </w:p>
    <w:p w:rsidR="00637DE5" w:rsidRDefault="00637DE5" w:rsidP="009F46EC">
      <w:pPr>
        <w:pStyle w:val="Tekstpodstawowy21"/>
        <w:rPr>
          <w:sz w:val="24"/>
          <w:szCs w:val="24"/>
        </w:rPr>
      </w:pPr>
      <w:r>
        <w:rPr>
          <w:sz w:val="24"/>
          <w:szCs w:val="24"/>
        </w:rPr>
        <w:t xml:space="preserve">1. Organizatorem zawodów jest Pomorski Okręgowy Związek Lekkiej Atletyki w Gdańsku i Sopocki Klub Lekkoatletyczny.        </w:t>
      </w:r>
    </w:p>
    <w:p w:rsidR="00637DE5" w:rsidRDefault="00637DE5" w:rsidP="009F46EC">
      <w:pPr>
        <w:pStyle w:val="Tekstpodstawowy21"/>
        <w:rPr>
          <w:b/>
          <w:sz w:val="24"/>
          <w:szCs w:val="24"/>
        </w:rPr>
      </w:pPr>
      <w:r>
        <w:rPr>
          <w:sz w:val="24"/>
          <w:szCs w:val="24"/>
        </w:rPr>
        <w:t xml:space="preserve">2. Zawody odbędą się w dniu </w:t>
      </w:r>
      <w:r>
        <w:rPr>
          <w:b/>
          <w:sz w:val="24"/>
          <w:szCs w:val="24"/>
        </w:rPr>
        <w:t>03.07.2020</w:t>
      </w:r>
      <w:r>
        <w:rPr>
          <w:sz w:val="24"/>
          <w:szCs w:val="24"/>
        </w:rPr>
        <w:t xml:space="preserve"> r. /</w:t>
      </w:r>
      <w:r>
        <w:rPr>
          <w:b/>
          <w:sz w:val="24"/>
          <w:szCs w:val="24"/>
        </w:rPr>
        <w:t>piątek/</w:t>
      </w:r>
      <w:r>
        <w:rPr>
          <w:sz w:val="24"/>
          <w:szCs w:val="24"/>
        </w:rPr>
        <w:t xml:space="preserve">  na stadionie: </w:t>
      </w:r>
      <w:r>
        <w:rPr>
          <w:b/>
          <w:sz w:val="24"/>
          <w:szCs w:val="24"/>
        </w:rPr>
        <w:t>SKLA SOPOT.</w:t>
      </w:r>
    </w:p>
    <w:p w:rsidR="00637DE5" w:rsidRDefault="00637DE5" w:rsidP="009F46EC">
      <w:pPr>
        <w:rPr>
          <w:b/>
          <w:sz w:val="24"/>
          <w:szCs w:val="24"/>
        </w:rPr>
      </w:pPr>
      <w:r w:rsidRPr="00D00A6D">
        <w:rPr>
          <w:b/>
          <w:sz w:val="24"/>
          <w:szCs w:val="24"/>
        </w:rPr>
        <w:t>JUNIORZY MŁODSI, JUNIORZY I SENIORZY</w:t>
      </w:r>
      <w:r>
        <w:rPr>
          <w:sz w:val="24"/>
          <w:szCs w:val="24"/>
        </w:rPr>
        <w:t xml:space="preserve"> - </w:t>
      </w:r>
      <w:r>
        <w:rPr>
          <w:b/>
          <w:sz w:val="24"/>
          <w:szCs w:val="24"/>
        </w:rPr>
        <w:t xml:space="preserve">2004 oraz starsi. </w:t>
      </w:r>
      <w:r w:rsidRPr="00D00A6D">
        <w:rPr>
          <w:b/>
          <w:color w:val="FF0000"/>
          <w:sz w:val="24"/>
          <w:szCs w:val="24"/>
        </w:rPr>
        <w:t>GODZINA  15,00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 xml:space="preserve">Kobiety: </w:t>
      </w:r>
      <w:r>
        <w:rPr>
          <w:sz w:val="24"/>
          <w:szCs w:val="24"/>
        </w:rPr>
        <w:t xml:space="preserve"> 100m</w:t>
      </w:r>
      <w:r w:rsidRPr="00570D06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Pr="00C81372">
        <w:rPr>
          <w:sz w:val="24"/>
          <w:szCs w:val="24"/>
        </w:rPr>
        <w:t>200m</w:t>
      </w:r>
      <w:r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400m,800m, 1500m, 100mppł., chód 3000m- może być rozegrany wspólnie z młodzikami, wzwyż, tyczka, w dal, 3-skok,  kula, dysk, oszczep.</w:t>
      </w:r>
    </w:p>
    <w:p w:rsidR="00637DE5" w:rsidRDefault="00637DE5" w:rsidP="00D00A6D">
      <w:pPr>
        <w:ind w:right="-14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Mężczyźni: </w:t>
      </w:r>
      <w:r>
        <w:rPr>
          <w:sz w:val="24"/>
          <w:szCs w:val="24"/>
        </w:rPr>
        <w:t xml:space="preserve">     100m, </w:t>
      </w:r>
      <w:smartTag w:uri="urn:schemas-microsoft-com:office:smarttags" w:element="metricconverter">
        <w:smartTagPr>
          <w:attr w:name="ProductID" w:val="200 m"/>
        </w:smartTagPr>
        <w:r>
          <w:rPr>
            <w:sz w:val="24"/>
            <w:szCs w:val="24"/>
          </w:rPr>
          <w:t>200 m</w:t>
        </w:r>
      </w:smartTag>
      <w:r>
        <w:rPr>
          <w:sz w:val="24"/>
          <w:szCs w:val="24"/>
        </w:rPr>
        <w:t xml:space="preserve">, 400m, 800m,1500m, 110mppł., chód 5000m- może być rozegrany wspólnie z młodzikami, wzwyż, tyczka,   w dal, 3-skok, kula, dysk, oszczep. </w:t>
      </w:r>
      <w:r>
        <w:rPr>
          <w:b/>
          <w:sz w:val="24"/>
          <w:szCs w:val="24"/>
        </w:rPr>
        <w:t xml:space="preserve"> </w:t>
      </w:r>
    </w:p>
    <w:p w:rsidR="00637DE5" w:rsidRDefault="00637DE5" w:rsidP="009F46EC">
      <w:pPr>
        <w:pStyle w:val="Tekstpodstawowy2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Wysokości w skoku wzwyż; K – </w:t>
      </w:r>
      <w:smartTag w:uri="urn:schemas-microsoft-com:office:smarttags" w:element="metricconverter">
        <w:smartTagPr>
          <w:attr w:name="ProductID" w:val="135 cm"/>
        </w:smartTagPr>
        <w:r>
          <w:rPr>
            <w:b/>
            <w:sz w:val="24"/>
            <w:szCs w:val="24"/>
          </w:rPr>
          <w:t>135 cm</w:t>
        </w:r>
      </w:smartTag>
      <w:r>
        <w:rPr>
          <w:b/>
          <w:sz w:val="24"/>
          <w:szCs w:val="24"/>
        </w:rPr>
        <w:t xml:space="preserve">, M – </w:t>
      </w:r>
      <w:smartTag w:uri="urn:schemas-microsoft-com:office:smarttags" w:element="metricconverter">
        <w:smartTagPr>
          <w:attr w:name="ProductID" w:val="150 cm"/>
        </w:smartTagPr>
        <w:r>
          <w:rPr>
            <w:b/>
            <w:sz w:val="24"/>
            <w:szCs w:val="24"/>
          </w:rPr>
          <w:t>150 cm</w:t>
        </w:r>
      </w:smartTag>
    </w:p>
    <w:p w:rsidR="00637DE5" w:rsidRDefault="00637DE5" w:rsidP="009F46EC">
      <w:pPr>
        <w:pStyle w:val="Tekstpodstawowy21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Biegi odbędą się w seriach na czas. </w:t>
      </w:r>
    </w:p>
    <w:p w:rsidR="00637DE5" w:rsidRPr="00C9488C" w:rsidRDefault="00637DE5" w:rsidP="009F46EC">
      <w:pPr>
        <w:pStyle w:val="Tekstpodstawowy21"/>
        <w:ind w:left="284" w:hanging="284"/>
        <w:jc w:val="both"/>
        <w:rPr>
          <w:color w:val="FF0000"/>
          <w:sz w:val="22"/>
          <w:szCs w:val="22"/>
        </w:rPr>
      </w:pPr>
      <w:r>
        <w:rPr>
          <w:sz w:val="24"/>
          <w:szCs w:val="24"/>
        </w:rPr>
        <w:t>3.i</w:t>
      </w:r>
      <w:r w:rsidRPr="00C9488C">
        <w:rPr>
          <w:color w:val="FF0000"/>
          <w:sz w:val="22"/>
          <w:szCs w:val="22"/>
        </w:rPr>
        <w:t xml:space="preserve">nformuje się, że nie będzie możliwości dopisywania się na miejscu do jakiejkolwiek konkurencji. </w:t>
      </w:r>
    </w:p>
    <w:p w:rsidR="00637DE5" w:rsidRPr="00957C46" w:rsidRDefault="00637DE5" w:rsidP="00957C46">
      <w:pPr>
        <w:pStyle w:val="Tekstpodstawowy21"/>
        <w:ind w:left="284" w:hanging="284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 xml:space="preserve">4. Zgłoszenia  </w:t>
      </w:r>
      <w:r w:rsidRPr="00957C46">
        <w:rPr>
          <w:b/>
          <w:sz w:val="24"/>
          <w:szCs w:val="24"/>
        </w:rPr>
        <w:t xml:space="preserve">zawodników woj. </w:t>
      </w:r>
      <w:r>
        <w:rPr>
          <w:b/>
          <w:sz w:val="24"/>
          <w:szCs w:val="24"/>
        </w:rPr>
        <w:t>p</w:t>
      </w:r>
      <w:r w:rsidRPr="00957C46">
        <w:rPr>
          <w:b/>
          <w:sz w:val="24"/>
          <w:szCs w:val="24"/>
        </w:rPr>
        <w:t>omorskiego</w:t>
      </w:r>
      <w:r>
        <w:rPr>
          <w:b/>
          <w:sz w:val="24"/>
          <w:szCs w:val="24"/>
        </w:rPr>
        <w:t xml:space="preserve">  w systemie </w:t>
      </w:r>
      <w:r w:rsidRPr="00957C46">
        <w:rPr>
          <w:b/>
          <w:sz w:val="24"/>
          <w:szCs w:val="24"/>
        </w:rPr>
        <w:t>elektroniczny</w:t>
      </w:r>
      <w:r>
        <w:rPr>
          <w:b/>
          <w:sz w:val="24"/>
          <w:szCs w:val="24"/>
        </w:rPr>
        <w:t xml:space="preserve">m  </w:t>
      </w:r>
      <w:hyperlink r:id="rId7" w:history="1">
        <w:r w:rsidRPr="00BE5481">
          <w:rPr>
            <w:rStyle w:val="Hipercze"/>
            <w:b/>
            <w:sz w:val="24"/>
            <w:szCs w:val="24"/>
          </w:rPr>
          <w:t>www.domtel-sport.pl/zgloszenia/</w:t>
        </w:r>
      </w:hyperlink>
      <w:r>
        <w:rPr>
          <w:b/>
          <w:sz w:val="24"/>
          <w:szCs w:val="24"/>
        </w:rPr>
        <w:t xml:space="preserve"> i </w:t>
      </w:r>
      <w:r w:rsidRPr="00957C46">
        <w:rPr>
          <w:b/>
          <w:color w:val="FF0000"/>
          <w:sz w:val="24"/>
          <w:szCs w:val="24"/>
        </w:rPr>
        <w:t xml:space="preserve">zależności od ilości zgłoszeń dopuści się zawodników z innych </w:t>
      </w:r>
      <w:r>
        <w:rPr>
          <w:b/>
          <w:color w:val="FF0000"/>
          <w:sz w:val="24"/>
          <w:szCs w:val="24"/>
        </w:rPr>
        <w:t xml:space="preserve">województw,  </w:t>
      </w:r>
      <w:r w:rsidRPr="00957C46">
        <w:rPr>
          <w:b/>
          <w:sz w:val="24"/>
          <w:szCs w:val="24"/>
        </w:rPr>
        <w:t>zgłoszenia</w:t>
      </w:r>
      <w:r>
        <w:rPr>
          <w:sz w:val="24"/>
          <w:szCs w:val="24"/>
        </w:rPr>
        <w:t xml:space="preserve"> </w:t>
      </w:r>
      <w:r w:rsidRPr="00957C46">
        <w:rPr>
          <w:b/>
          <w:color w:val="FF0000"/>
          <w:sz w:val="24"/>
          <w:szCs w:val="24"/>
        </w:rPr>
        <w:t>w nieprzekraczalnym terminie do dnia</w:t>
      </w:r>
      <w:r w:rsidRPr="00957C46">
        <w:rPr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30</w:t>
      </w:r>
      <w:r w:rsidRPr="00957C46">
        <w:rPr>
          <w:b/>
          <w:color w:val="FF0000"/>
          <w:sz w:val="24"/>
          <w:szCs w:val="24"/>
        </w:rPr>
        <w:t>. 06. 2020 r. /</w:t>
      </w:r>
      <w:r w:rsidR="00BA3D78">
        <w:rPr>
          <w:b/>
          <w:color w:val="FF0000"/>
          <w:sz w:val="24"/>
          <w:szCs w:val="24"/>
        </w:rPr>
        <w:t>wtorek</w:t>
      </w:r>
      <w:bookmarkStart w:id="0" w:name="_GoBack"/>
      <w:bookmarkEnd w:id="0"/>
      <w:r w:rsidRPr="00957C46">
        <w:rPr>
          <w:color w:val="FF0000"/>
          <w:sz w:val="24"/>
          <w:szCs w:val="24"/>
        </w:rPr>
        <w:t xml:space="preserve">/ </w:t>
      </w:r>
      <w:r w:rsidRPr="00957C46">
        <w:rPr>
          <w:b/>
          <w:color w:val="FF0000"/>
          <w:sz w:val="24"/>
          <w:szCs w:val="24"/>
        </w:rPr>
        <w:t>do godziny 15.00.</w:t>
      </w:r>
      <w:r>
        <w:rPr>
          <w:b/>
          <w:color w:val="FF0000"/>
          <w:sz w:val="24"/>
          <w:szCs w:val="24"/>
        </w:rPr>
        <w:t xml:space="preserve">   LIMIT  ZGŁOSZEŃ – 150 </w:t>
      </w:r>
      <w:r w:rsidRPr="00403170">
        <w:rPr>
          <w:b/>
          <w:sz w:val="24"/>
          <w:szCs w:val="24"/>
        </w:rPr>
        <w:t>OSÓB.</w:t>
      </w:r>
    </w:p>
    <w:p w:rsidR="00637DE5" w:rsidRDefault="00637DE5" w:rsidP="009F46EC">
      <w:pPr>
        <w:pStyle w:val="Tekstpodstawowywcity21"/>
        <w:ind w:left="0"/>
        <w:rPr>
          <w:sz w:val="24"/>
          <w:szCs w:val="24"/>
        </w:rPr>
      </w:pPr>
      <w:r>
        <w:rPr>
          <w:sz w:val="24"/>
          <w:szCs w:val="24"/>
        </w:rPr>
        <w:t xml:space="preserve">5. Koszty organizacyjne zawodów pokrywa  Urząd Marszałkowski w Gdańsku,  koszty osobowe  zgłaszające kluby. </w:t>
      </w:r>
    </w:p>
    <w:p w:rsidR="00637DE5" w:rsidRDefault="00637DE5" w:rsidP="009F46EC">
      <w:pPr>
        <w:pStyle w:val="Tekstpodstawowywcity21"/>
        <w:ind w:left="284" w:hanging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Opłata startowa wynosi </w:t>
      </w:r>
      <w:r>
        <w:rPr>
          <w:b/>
          <w:sz w:val="24"/>
          <w:szCs w:val="24"/>
        </w:rPr>
        <w:t xml:space="preserve">15,oo zł. </w:t>
      </w:r>
      <w:r>
        <w:rPr>
          <w:sz w:val="24"/>
          <w:szCs w:val="24"/>
        </w:rPr>
        <w:t xml:space="preserve">od konkurencji dla zawodników zrzeszonych w klubach województwa pomorskiego, natomiast dla zawodników spoza województwa, opłata za osobo-start </w:t>
      </w:r>
      <w:r>
        <w:rPr>
          <w:color w:val="FF0000"/>
          <w:sz w:val="24"/>
          <w:szCs w:val="24"/>
        </w:rPr>
        <w:t xml:space="preserve">wynosi </w:t>
      </w:r>
      <w:r>
        <w:rPr>
          <w:b/>
          <w:color w:val="FF0000"/>
          <w:sz w:val="24"/>
          <w:szCs w:val="24"/>
        </w:rPr>
        <w:t>20,00 zł.</w:t>
      </w:r>
    </w:p>
    <w:p w:rsidR="00637DE5" w:rsidRDefault="00637DE5" w:rsidP="009F46EC">
      <w:pPr>
        <w:pStyle w:val="Tekstpodstawowywcity21"/>
        <w:ind w:left="0"/>
        <w:jc w:val="both"/>
        <w:rPr>
          <w:rStyle w:val="Pogrubienie"/>
          <w:color w:val="0000FF"/>
          <w:effect w:val="none"/>
        </w:rPr>
      </w:pPr>
      <w:r>
        <w:rPr>
          <w:b/>
          <w:sz w:val="24"/>
          <w:szCs w:val="24"/>
        </w:rPr>
        <w:t>Za nieterminowe, niepełne lub nieprawidłowe zgłoszenia będzie stosowana kara regulaminowa w postaci dwukrotnej opłaty startowej od osobo-startu.</w:t>
      </w:r>
    </w:p>
    <w:p w:rsidR="00637DE5" w:rsidRDefault="00637DE5" w:rsidP="009F46EC">
      <w:pPr>
        <w:pStyle w:val="Tekstpodstawowywcity21"/>
        <w:ind w:left="0"/>
        <w:jc w:val="both"/>
      </w:pPr>
      <w:r>
        <w:rPr>
          <w:rStyle w:val="Pogrubienie"/>
          <w:color w:val="0000FF"/>
          <w:sz w:val="24"/>
          <w:szCs w:val="24"/>
          <w:effect w:val="none"/>
        </w:rPr>
        <w:t>Zawodnikowi, który spóźni się na weryfikację 15' przed startem w konkurencjach biegowych i 20' w technicznych grozi niedopuszczenie do startu w konkurencji.</w:t>
      </w:r>
    </w:p>
    <w:p w:rsidR="00637DE5" w:rsidRDefault="00637DE5" w:rsidP="00403170">
      <w:pPr>
        <w:pStyle w:val="Tekstpodstawowywcity2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Każdy zawodnik startujący w zawodach musi być ubezpieczony oraz posiadać aktualne    badania lekarskie </w:t>
      </w:r>
      <w:r w:rsidRPr="00343868">
        <w:rPr>
          <w:b/>
          <w:color w:val="FF0000"/>
          <w:sz w:val="24"/>
          <w:szCs w:val="24"/>
        </w:rPr>
        <w:t>oraz wypełnione oświadczenie w związku z pandemią do pobrania na</w:t>
      </w:r>
      <w:r>
        <w:rPr>
          <w:sz w:val="24"/>
          <w:szCs w:val="24"/>
        </w:rPr>
        <w:t xml:space="preserve"> </w:t>
      </w:r>
      <w:r w:rsidRPr="00343868">
        <w:rPr>
          <w:b/>
          <w:color w:val="FF0000"/>
          <w:sz w:val="24"/>
          <w:szCs w:val="24"/>
        </w:rPr>
        <w:t>stronie i przekazania na bramce</w:t>
      </w:r>
      <w:r>
        <w:rPr>
          <w:sz w:val="24"/>
          <w:szCs w:val="24"/>
        </w:rPr>
        <w:t>, jak również podwójny numer startowy (zgodny ze zgłoszeniem..  Za powyższe odpowiedzialność ponoszą zgłaszające  kluby.</w:t>
      </w:r>
    </w:p>
    <w:p w:rsidR="00637DE5" w:rsidRDefault="00637DE5" w:rsidP="009F46EC">
      <w:pPr>
        <w:pStyle w:val="Tekstpodstawowywcity21"/>
        <w:ind w:left="0" w:hanging="142"/>
        <w:rPr>
          <w:sz w:val="24"/>
          <w:szCs w:val="24"/>
        </w:rPr>
      </w:pPr>
      <w:r>
        <w:rPr>
          <w:sz w:val="24"/>
          <w:szCs w:val="24"/>
        </w:rPr>
        <w:t xml:space="preserve">7. Pełnomocnikiem  Zarządu P O Z  L A na zawodach będzie </w:t>
      </w:r>
      <w:r>
        <w:rPr>
          <w:b/>
          <w:sz w:val="24"/>
          <w:szCs w:val="24"/>
        </w:rPr>
        <w:t>Pan Eugeniusz Markowicz</w:t>
      </w:r>
    </w:p>
    <w:p w:rsidR="00637DE5" w:rsidRDefault="00637DE5" w:rsidP="009F46EC">
      <w:pPr>
        <w:pStyle w:val="Tekstpodstawowywcity21"/>
        <w:ind w:left="0" w:hanging="142"/>
        <w:rPr>
          <w:b/>
          <w:sz w:val="24"/>
          <w:szCs w:val="24"/>
        </w:rPr>
      </w:pPr>
      <w:r>
        <w:rPr>
          <w:sz w:val="24"/>
          <w:szCs w:val="24"/>
        </w:rPr>
        <w:t xml:space="preserve">8. Funkcję Sędziego Głównego Zawodów pełnić będzie </w:t>
      </w:r>
      <w:r>
        <w:rPr>
          <w:b/>
          <w:sz w:val="24"/>
          <w:szCs w:val="24"/>
        </w:rPr>
        <w:t>Pan Czesław Lis</w:t>
      </w:r>
    </w:p>
    <w:p w:rsidR="00637DE5" w:rsidRDefault="00637DE5" w:rsidP="009F46EC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W uzasadnionych przypadkach czas rozpoczęcia, kolejność rozgrywania konkurencji oraz program zawodów może ulec zmianie, o czym decydują wspólnie: sędzia główny zawodów i pełnomocnik Zarządu P O Z L A. Program minutowy zawodów zostanie podany na stronie internetowej POZLA najpóźniej 01.07.2020r. </w:t>
      </w:r>
      <w:r w:rsidRPr="008C481F">
        <w:rPr>
          <w:b/>
          <w:color w:val="FF0000"/>
          <w:sz w:val="24"/>
          <w:szCs w:val="24"/>
        </w:rPr>
        <w:t>Ostateczny czas rozpoczęcia zawodów może ulec zmianie o tym będzie decydowała ilość zgłoszeń</w:t>
      </w:r>
      <w:r>
        <w:rPr>
          <w:b/>
          <w:color w:val="FF0000"/>
          <w:sz w:val="24"/>
          <w:szCs w:val="24"/>
        </w:rPr>
        <w:t xml:space="preserve"> w konkurencjach. Zawodnicy z innych województw obowiązkowo zgłaszają w systemie :domtel i mailowo : </w:t>
      </w:r>
      <w:r w:rsidRPr="00375C2D">
        <w:rPr>
          <w:b/>
          <w:color w:val="FF0000"/>
          <w:sz w:val="24"/>
          <w:szCs w:val="24"/>
        </w:rPr>
        <w:t>markowicze@wp.p</w:t>
      </w:r>
      <w:r>
        <w:rPr>
          <w:b/>
          <w:color w:val="FF0000"/>
          <w:sz w:val="24"/>
          <w:szCs w:val="24"/>
        </w:rPr>
        <w:t xml:space="preserve">l  </w:t>
      </w:r>
    </w:p>
    <w:p w:rsidR="00637DE5" w:rsidRDefault="00637DE5" w:rsidP="009F46EC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WYMOGI   ORGANIZACYJNE</w:t>
      </w:r>
    </w:p>
    <w:p w:rsidR="00637DE5" w:rsidRPr="00375C2D" w:rsidRDefault="00637DE5" w:rsidP="00375C2D">
      <w:pPr>
        <w:shd w:val="clear" w:color="auto" w:fill="FFFFFF"/>
        <w:suppressAutoHyphens w:val="0"/>
        <w:rPr>
          <w:rFonts w:ascii="Verdana" w:hAnsi="Verdana"/>
          <w:b/>
          <w:color w:val="2D2D2D"/>
          <w:lang w:eastAsia="pl-PL"/>
        </w:rPr>
      </w:pPr>
      <w:r w:rsidRPr="00A31433">
        <w:rPr>
          <w:rFonts w:ascii="Arial" w:hAnsi="Arial" w:cs="Arial"/>
          <w:b/>
          <w:color w:val="2D2D2D"/>
          <w:lang w:eastAsia="pl-PL"/>
        </w:rPr>
        <w:t>1. Zawodnicy poza (rozgrzewką i startem w zawodach) zobowiązani są do stosowania środków ochrony osobistej tj. maseczka lub przyłbica.</w:t>
      </w:r>
      <w:r w:rsidRPr="00375C2D">
        <w:rPr>
          <w:rFonts w:ascii="Arial" w:hAnsi="Arial" w:cs="Arial"/>
          <w:b/>
          <w:color w:val="2D2D2D"/>
          <w:lang w:eastAsia="pl-PL"/>
        </w:rPr>
        <w:br/>
      </w:r>
      <w:r w:rsidRPr="00A31433">
        <w:rPr>
          <w:rFonts w:ascii="Arial" w:hAnsi="Arial" w:cs="Arial"/>
          <w:b/>
          <w:color w:val="2D2D2D"/>
          <w:lang w:eastAsia="pl-PL"/>
        </w:rPr>
        <w:t>2. Po lub przed rozpoczęciem swojego udziału w zawodach zawodnicy przebywają na trybunach z zachowaniem rekomendowanego przez Ministerstwo Zdrowia dystansu społecznego - min. 2m oraz zabezpieczeni w środki ochrony osobistej (maseczka lub przyłbica).</w:t>
      </w:r>
      <w:r w:rsidRPr="00375C2D">
        <w:rPr>
          <w:rFonts w:ascii="Arial" w:hAnsi="Arial" w:cs="Arial"/>
          <w:b/>
          <w:color w:val="2D2D2D"/>
          <w:lang w:eastAsia="pl-PL"/>
        </w:rPr>
        <w:br/>
      </w:r>
      <w:r w:rsidRPr="00A31433">
        <w:rPr>
          <w:rFonts w:ascii="Arial" w:hAnsi="Arial" w:cs="Arial"/>
          <w:b/>
          <w:color w:val="2D2D2D"/>
          <w:lang w:eastAsia="pl-PL"/>
        </w:rPr>
        <w:t>3. Po zakończeniu jednej z sesji zawodów wszyscy zawodnicy opuszczają obiekt.</w:t>
      </w:r>
    </w:p>
    <w:p w:rsidR="00637DE5" w:rsidRPr="00375C2D" w:rsidRDefault="00637DE5" w:rsidP="009F46EC">
      <w:pPr>
        <w:rPr>
          <w:sz w:val="22"/>
          <w:szCs w:val="22"/>
        </w:rPr>
      </w:pPr>
      <w:r>
        <w:rPr>
          <w:b/>
          <w:sz w:val="24"/>
          <w:szCs w:val="24"/>
        </w:rPr>
        <w:t xml:space="preserve">4. </w:t>
      </w:r>
      <w:r>
        <w:rPr>
          <w:rFonts w:ascii="Arial" w:hAnsi="Arial" w:cs="Arial"/>
          <w:b/>
          <w:sz w:val="24"/>
          <w:szCs w:val="24"/>
        </w:rPr>
        <w:t>za wszelkie zniszczenia sprzętów odpowiedzialność za powyższe poniosą   kluby , których zawodnik spowodował stratę</w:t>
      </w:r>
      <w:r w:rsidRPr="00375C2D">
        <w:rPr>
          <w:b/>
        </w:rPr>
        <w:br/>
      </w:r>
      <w:r w:rsidRPr="00375C2D">
        <w:rPr>
          <w:b/>
          <w:sz w:val="22"/>
          <w:szCs w:val="22"/>
        </w:rPr>
        <w:t xml:space="preserve">                                                                                                               ORGANIZATOR</w:t>
      </w:r>
    </w:p>
    <w:p w:rsidR="00637DE5" w:rsidRPr="00375C2D" w:rsidRDefault="00637DE5" w:rsidP="009F46EC">
      <w:pPr>
        <w:pStyle w:val="Tekstpodstawowywcity21"/>
        <w:ind w:left="360"/>
        <w:rPr>
          <w:b/>
          <w:sz w:val="22"/>
          <w:szCs w:val="22"/>
        </w:rPr>
      </w:pPr>
      <w:r w:rsidRPr="00375C2D">
        <w:rPr>
          <w:b/>
          <w:sz w:val="22"/>
          <w:szCs w:val="22"/>
        </w:rPr>
        <w:t xml:space="preserve">                                                                                       </w:t>
      </w:r>
    </w:p>
    <w:p w:rsidR="00637DE5" w:rsidRPr="00375C2D" w:rsidRDefault="00637DE5" w:rsidP="009F46EC">
      <w:pPr>
        <w:pStyle w:val="Tekstpodstawowywcity21"/>
        <w:ind w:left="360"/>
        <w:rPr>
          <w:b/>
          <w:sz w:val="22"/>
          <w:szCs w:val="22"/>
        </w:rPr>
      </w:pPr>
    </w:p>
    <w:p w:rsidR="00637DE5" w:rsidRPr="00375C2D" w:rsidRDefault="00637DE5" w:rsidP="009F46EC">
      <w:pPr>
        <w:pStyle w:val="Tekstpodstawowywcity21"/>
        <w:ind w:left="360"/>
        <w:rPr>
          <w:b/>
          <w:sz w:val="22"/>
          <w:szCs w:val="22"/>
        </w:rPr>
      </w:pPr>
    </w:p>
    <w:p w:rsidR="00637DE5" w:rsidRPr="00375C2D" w:rsidRDefault="00637DE5">
      <w:pPr>
        <w:rPr>
          <w:sz w:val="22"/>
          <w:szCs w:val="22"/>
        </w:rPr>
      </w:pPr>
    </w:p>
    <w:sectPr w:rsidR="00637DE5" w:rsidRPr="00375C2D" w:rsidSect="00D4551B"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04C" w:rsidRDefault="0030204C" w:rsidP="007B60FB">
      <w:r>
        <w:separator/>
      </w:r>
    </w:p>
  </w:endnote>
  <w:endnote w:type="continuationSeparator" w:id="0">
    <w:p w:rsidR="0030204C" w:rsidRDefault="0030204C" w:rsidP="007B6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04C" w:rsidRDefault="0030204C" w:rsidP="007B60FB">
      <w:r>
        <w:separator/>
      </w:r>
    </w:p>
  </w:footnote>
  <w:footnote w:type="continuationSeparator" w:id="0">
    <w:p w:rsidR="0030204C" w:rsidRDefault="0030204C" w:rsidP="007B6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46EC"/>
    <w:rsid w:val="000648B4"/>
    <w:rsid w:val="000E3C53"/>
    <w:rsid w:val="00100EC5"/>
    <w:rsid w:val="001D2236"/>
    <w:rsid w:val="00216096"/>
    <w:rsid w:val="002D3088"/>
    <w:rsid w:val="0030204C"/>
    <w:rsid w:val="00343868"/>
    <w:rsid w:val="00375C2D"/>
    <w:rsid w:val="003C4CC2"/>
    <w:rsid w:val="00403170"/>
    <w:rsid w:val="004734B8"/>
    <w:rsid w:val="00477B62"/>
    <w:rsid w:val="0054304A"/>
    <w:rsid w:val="00570D06"/>
    <w:rsid w:val="005F0CAC"/>
    <w:rsid w:val="00606CE0"/>
    <w:rsid w:val="00637DE5"/>
    <w:rsid w:val="007069E0"/>
    <w:rsid w:val="00712143"/>
    <w:rsid w:val="00715C93"/>
    <w:rsid w:val="007B60FB"/>
    <w:rsid w:val="007B6EC6"/>
    <w:rsid w:val="007D0559"/>
    <w:rsid w:val="007F53D1"/>
    <w:rsid w:val="0084653C"/>
    <w:rsid w:val="008A56EF"/>
    <w:rsid w:val="008C481F"/>
    <w:rsid w:val="008E4C04"/>
    <w:rsid w:val="00956049"/>
    <w:rsid w:val="00957C46"/>
    <w:rsid w:val="009F46EC"/>
    <w:rsid w:val="00A2345E"/>
    <w:rsid w:val="00A31433"/>
    <w:rsid w:val="00A66D9B"/>
    <w:rsid w:val="00BA3D78"/>
    <w:rsid w:val="00BE5481"/>
    <w:rsid w:val="00C81372"/>
    <w:rsid w:val="00C9488C"/>
    <w:rsid w:val="00C97DEA"/>
    <w:rsid w:val="00D00A6D"/>
    <w:rsid w:val="00D4551B"/>
    <w:rsid w:val="00D76C58"/>
    <w:rsid w:val="00E17499"/>
    <w:rsid w:val="00EA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6A52A15-A8DF-4B70-A27A-429DA9420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46EC"/>
    <w:pPr>
      <w:suppressAutoHyphens/>
    </w:pPr>
    <w:rPr>
      <w:rFonts w:ascii="Times New Roman" w:eastAsia="Times New Roman" w:hAnsi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F46EC"/>
    <w:pPr>
      <w:keepNext/>
      <w:tabs>
        <w:tab w:val="num" w:pos="360"/>
      </w:tabs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F46EC"/>
    <w:rPr>
      <w:rFonts w:ascii="Times New Roman" w:hAnsi="Times New Roman" w:cs="Times New Roman"/>
      <w:b/>
      <w:sz w:val="20"/>
      <w:szCs w:val="20"/>
      <w:lang w:eastAsia="zh-CN"/>
    </w:rPr>
  </w:style>
  <w:style w:type="paragraph" w:customStyle="1" w:styleId="Tekstpodstawowy21">
    <w:name w:val="Tekst podstawowy 21"/>
    <w:basedOn w:val="Normalny"/>
    <w:uiPriority w:val="99"/>
    <w:rsid w:val="009F46EC"/>
    <w:rPr>
      <w:sz w:val="28"/>
    </w:rPr>
  </w:style>
  <w:style w:type="paragraph" w:customStyle="1" w:styleId="Tekstpodstawowywcity21">
    <w:name w:val="Tekst podstawowy wcięty 21"/>
    <w:basedOn w:val="Normalny"/>
    <w:uiPriority w:val="99"/>
    <w:rsid w:val="009F46EC"/>
    <w:pPr>
      <w:ind w:left="795"/>
    </w:pPr>
    <w:rPr>
      <w:sz w:val="28"/>
    </w:rPr>
  </w:style>
  <w:style w:type="character" w:styleId="Pogrubienie">
    <w:name w:val="Strong"/>
    <w:uiPriority w:val="99"/>
    <w:qFormat/>
    <w:rsid w:val="009F46EC"/>
    <w:rPr>
      <w:rFonts w:cs="Times New Roman"/>
      <w:b/>
      <w:bCs/>
    </w:rPr>
  </w:style>
  <w:style w:type="character" w:styleId="Hipercze">
    <w:name w:val="Hyperlink"/>
    <w:uiPriority w:val="99"/>
    <w:rsid w:val="00957C46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rsid w:val="007B60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7B60FB"/>
    <w:rPr>
      <w:rFonts w:ascii="Times New Roman" w:hAnsi="Times New Roman" w:cs="Times New Roman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semiHidden/>
    <w:rsid w:val="007B60F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7B60FB"/>
    <w:rPr>
      <w:rFonts w:ascii="Times New Roman" w:hAnsi="Times New Roman" w:cs="Times New Roman"/>
      <w:sz w:val="20"/>
      <w:szCs w:val="20"/>
      <w:lang w:eastAsia="zh-CN"/>
    </w:rPr>
  </w:style>
  <w:style w:type="character" w:styleId="UyteHipercze">
    <w:name w:val="FollowedHyperlink"/>
    <w:uiPriority w:val="99"/>
    <w:semiHidden/>
    <w:rsid w:val="00375C2D"/>
    <w:rPr>
      <w:rFonts w:cs="Times New Roman"/>
      <w:color w:val="800080"/>
      <w:u w:val="single"/>
    </w:rPr>
  </w:style>
  <w:style w:type="character" w:customStyle="1" w:styleId="gwp26586b04gwpcf490996font">
    <w:name w:val="gwp26586b04_gwpcf490996_font"/>
    <w:uiPriority w:val="99"/>
    <w:rsid w:val="00375C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49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omtel-sport.pl/zgloszen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3088</Characters>
  <Application>Microsoft Office Word</Application>
  <DocSecurity>0</DocSecurity>
  <Lines>25</Lines>
  <Paragraphs>7</Paragraphs>
  <ScaleCrop>false</ScaleCrop>
  <Company>HP</Company>
  <LinksUpToDate>false</LinksUpToDate>
  <CharactersWithSpaces>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E G U L A M I N    </dc:title>
  <dc:subject/>
  <dc:creator>Eugeniusz Markowicz</dc:creator>
  <cp:keywords/>
  <dc:description/>
  <cp:lastModifiedBy>Agnestina</cp:lastModifiedBy>
  <cp:revision>3</cp:revision>
  <dcterms:created xsi:type="dcterms:W3CDTF">2020-06-27T10:22:00Z</dcterms:created>
  <dcterms:modified xsi:type="dcterms:W3CDTF">2020-06-27T13:45:00Z</dcterms:modified>
</cp:coreProperties>
</file>